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14" w:rsidRDefault="00736C14" w:rsidP="00736C14">
      <w:pPr>
        <w:pStyle w:val="Default"/>
        <w:rPr>
          <w:sz w:val="23"/>
          <w:szCs w:val="23"/>
        </w:rPr>
      </w:pPr>
      <w:r>
        <w:rPr>
          <w:b/>
          <w:bCs/>
          <w:sz w:val="23"/>
          <w:szCs w:val="23"/>
        </w:rPr>
        <w:t xml:space="preserve">DEPOSTING SPECIAL COLLECTION CHECKS </w:t>
      </w:r>
    </w:p>
    <w:p w:rsidR="00736C14" w:rsidRDefault="00736C14" w:rsidP="00736C14">
      <w:pPr>
        <w:pStyle w:val="Default"/>
        <w:rPr>
          <w:sz w:val="23"/>
          <w:szCs w:val="23"/>
        </w:rPr>
      </w:pPr>
      <w:r>
        <w:rPr>
          <w:sz w:val="23"/>
          <w:szCs w:val="23"/>
        </w:rPr>
        <w:t xml:space="preserve">Occasionally, parishes have reported difficulties reporting checks that parishioners have given for special collections, </w:t>
      </w:r>
      <w:proofErr w:type="gramStart"/>
      <w:r>
        <w:rPr>
          <w:sz w:val="23"/>
          <w:szCs w:val="23"/>
        </w:rPr>
        <w:t>either because</w:t>
      </w:r>
      <w:proofErr w:type="gramEnd"/>
      <w:r>
        <w:rPr>
          <w:sz w:val="23"/>
          <w:szCs w:val="23"/>
        </w:rPr>
        <w:t xml:space="preserve"> the materials we have received don’t make it clear, or parishioners missed, the directions as to how to make out the check. </w:t>
      </w:r>
    </w:p>
    <w:p w:rsidR="00736C14" w:rsidRDefault="00736C14" w:rsidP="00736C14">
      <w:pPr>
        <w:spacing w:after="0"/>
        <w:rPr>
          <w:sz w:val="23"/>
          <w:szCs w:val="23"/>
        </w:rPr>
      </w:pPr>
      <w:r>
        <w:rPr>
          <w:sz w:val="23"/>
          <w:szCs w:val="23"/>
        </w:rPr>
        <w:t xml:space="preserve">We have developed a letter, signed by our CFO Frank Feeman and our Archdiocesan attorney Will Crowley, that you can give to your bank, indicating that parishes allowed to deposit those checks. As an attachment, we included as many of the names of the collections as possible, including </w:t>
      </w:r>
      <w:proofErr w:type="gramStart"/>
      <w:r>
        <w:rPr>
          <w:sz w:val="23"/>
          <w:szCs w:val="23"/>
        </w:rPr>
        <w:t>a/k/a’s</w:t>
      </w:r>
      <w:proofErr w:type="gramEnd"/>
      <w:r>
        <w:rPr>
          <w:sz w:val="23"/>
          <w:szCs w:val="23"/>
        </w:rPr>
        <w:t xml:space="preserve">. Please see the attachment that came with this email. The IRS document referenced in the letter is here </w:t>
      </w:r>
      <w:hyperlink r:id="rId4" w:history="1">
        <w:r w:rsidRPr="007E67A0">
          <w:rPr>
            <w:rStyle w:val="Hyperlink"/>
            <w:sz w:val="23"/>
            <w:szCs w:val="23"/>
          </w:rPr>
          <w:t>http://www.seattlearchdioce</w:t>
        </w:r>
        <w:bookmarkStart w:id="0" w:name="_GoBack"/>
        <w:bookmarkEnd w:id="0"/>
        <w:r w:rsidRPr="007E67A0">
          <w:rPr>
            <w:rStyle w:val="Hyperlink"/>
            <w:sz w:val="23"/>
            <w:szCs w:val="23"/>
          </w:rPr>
          <w:t>s</w:t>
        </w:r>
        <w:r w:rsidRPr="007E67A0">
          <w:rPr>
            <w:rStyle w:val="Hyperlink"/>
            <w:sz w:val="23"/>
            <w:szCs w:val="23"/>
          </w:rPr>
          <w:t>e.org/</w:t>
        </w:r>
        <w:r w:rsidRPr="007E67A0">
          <w:rPr>
            <w:rStyle w:val="Hyperlink"/>
            <w:sz w:val="23"/>
            <w:szCs w:val="23"/>
          </w:rPr>
          <w:t>A</w:t>
        </w:r>
        <w:r w:rsidRPr="007E67A0">
          <w:rPr>
            <w:rStyle w:val="Hyperlink"/>
            <w:sz w:val="23"/>
            <w:szCs w:val="23"/>
          </w:rPr>
          <w:t>ssets/PFS/9628_GroupRulingLetter.pdf</w:t>
        </w:r>
      </w:hyperlink>
    </w:p>
    <w:p w:rsidR="00736C14" w:rsidRDefault="00736C14" w:rsidP="00736C14">
      <w:pPr>
        <w:spacing w:after="0"/>
        <w:rPr>
          <w:sz w:val="23"/>
          <w:szCs w:val="23"/>
        </w:rPr>
      </w:pPr>
    </w:p>
    <w:p w:rsidR="00736C14" w:rsidRDefault="00736C14" w:rsidP="00736C14">
      <w:pPr>
        <w:pStyle w:val="Default"/>
      </w:pPr>
    </w:p>
    <w:p w:rsidR="00736C14" w:rsidRDefault="00736C14" w:rsidP="00736C14">
      <w:pPr>
        <w:pStyle w:val="Default"/>
      </w:pPr>
      <w:r>
        <w:t xml:space="preserve"> </w:t>
      </w:r>
    </w:p>
    <w:p w:rsidR="003914BA" w:rsidRDefault="003914BA"/>
    <w:sectPr w:rsidR="0039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3914BA"/>
    <w:rsid w:val="0073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BBFB-4224-48DB-A00E-54AF4EF2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C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6C14"/>
    <w:rPr>
      <w:color w:val="0563C1" w:themeColor="hyperlink"/>
      <w:u w:val="single"/>
    </w:rPr>
  </w:style>
  <w:style w:type="character" w:styleId="FollowedHyperlink">
    <w:name w:val="FollowedHyperlink"/>
    <w:basedOn w:val="DefaultParagraphFont"/>
    <w:uiPriority w:val="99"/>
    <w:semiHidden/>
    <w:unhideWhenUsed/>
    <w:rsid w:val="00736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archdiocese.org/Assets/PFS/9628_GroupRuling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1</cp:revision>
  <dcterms:created xsi:type="dcterms:W3CDTF">2019-12-30T23:27:00Z</dcterms:created>
  <dcterms:modified xsi:type="dcterms:W3CDTF">2019-12-30T23:32:00Z</dcterms:modified>
</cp:coreProperties>
</file>